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B33E" w14:textId="77777777" w:rsidR="00C1700A" w:rsidRDefault="00C1700A" w:rsidP="00C1700A">
      <w:pPr>
        <w:pStyle w:val="Textbody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STAROSTWO POWIATOWE W ROPCZYCACH</w:t>
      </w:r>
    </w:p>
    <w:p w14:paraId="205F1C4E" w14:textId="77777777" w:rsidR="00C1700A" w:rsidRDefault="00C1700A" w:rsidP="00C1700A">
      <w:pPr>
        <w:pStyle w:val="Textbody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WYDZIAŁ DRÓG POWIATOWYCH</w:t>
      </w:r>
    </w:p>
    <w:p w14:paraId="7BCD9A73" w14:textId="77777777" w:rsidR="00C1700A" w:rsidRDefault="00C1700A" w:rsidP="00C1700A">
      <w:pPr>
        <w:pStyle w:val="Textbody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 Konopnickiej 5, 39-100 Ropczyce</w:t>
      </w:r>
    </w:p>
    <w:p w14:paraId="19AB1DDF" w14:textId="4BCD23F1" w:rsidR="00C1700A" w:rsidRPr="005E105A" w:rsidRDefault="00C1700A" w:rsidP="00C1700A">
      <w:pPr>
        <w:pStyle w:val="Textbody"/>
        <w:spacing w:after="0" w:line="276" w:lineRule="auto"/>
        <w:jc w:val="center"/>
        <w:rPr>
          <w:rFonts w:ascii="Arial" w:hAnsi="Arial" w:cs="Arial"/>
          <w:lang w:val="en-US"/>
        </w:rPr>
      </w:pPr>
      <w:bookmarkStart w:id="0" w:name="link_364"/>
      <w:bookmarkEnd w:id="0"/>
      <w:r w:rsidRPr="005E105A">
        <w:rPr>
          <w:rFonts w:ascii="Arial" w:hAnsi="Arial" w:cs="Arial"/>
          <w:b/>
          <w:lang w:val="en-US"/>
        </w:rPr>
        <w:t xml:space="preserve">e-mail: </w:t>
      </w:r>
      <w:hyperlink r:id="rId5" w:history="1">
        <w:r w:rsidR="005E105A" w:rsidRPr="005E105A">
          <w:rPr>
            <w:rStyle w:val="Hipercze"/>
            <w:rFonts w:ascii="Arial" w:hAnsi="Arial" w:cs="Arial"/>
            <w:b/>
            <w:color w:val="auto"/>
            <w:u w:val="none"/>
            <w:lang w:val="en-US"/>
          </w:rPr>
          <w:t>sekretariat@spropczyce.pl</w:t>
        </w:r>
      </w:hyperlink>
      <w:r w:rsidR="005E105A" w:rsidRPr="005E105A">
        <w:rPr>
          <w:rFonts w:ascii="Arial" w:hAnsi="Arial" w:cs="Arial"/>
          <w:b/>
          <w:lang w:val="en-US"/>
        </w:rPr>
        <w:t xml:space="preserve">, </w:t>
      </w:r>
      <w:r w:rsidR="005E105A">
        <w:rPr>
          <w:rFonts w:ascii="Arial" w:hAnsi="Arial" w:cs="Arial"/>
          <w:b/>
          <w:lang w:val="en-US"/>
        </w:rPr>
        <w:t>wdp@spropczyce.pl</w:t>
      </w:r>
    </w:p>
    <w:p w14:paraId="54A5C3A9" w14:textId="77777777" w:rsidR="00C1700A" w:rsidRPr="005E105A" w:rsidRDefault="00C1700A" w:rsidP="00C1700A">
      <w:pPr>
        <w:pStyle w:val="Textbody"/>
        <w:spacing w:after="200" w:line="276" w:lineRule="auto"/>
        <w:rPr>
          <w:rFonts w:ascii="Arial" w:hAnsi="Arial" w:cs="Arial"/>
          <w:color w:val="000000"/>
          <w:lang w:val="en-US"/>
        </w:rPr>
      </w:pPr>
      <w:r w:rsidRPr="005E105A">
        <w:rPr>
          <w:rFonts w:ascii="Arial" w:hAnsi="Arial" w:cs="Arial"/>
          <w:color w:val="000000"/>
          <w:lang w:val="en-US"/>
        </w:rPr>
        <w:t> </w:t>
      </w:r>
    </w:p>
    <w:p w14:paraId="76500774" w14:textId="77777777" w:rsidR="00C1700A" w:rsidRDefault="00C1700A" w:rsidP="00C1700A">
      <w:pPr>
        <w:pStyle w:val="Textbody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ZATWIERDZENIE PROJEKTÓW STAŁEJ I CZASOWEJ ORGANIZACJI RUCHU </w:t>
      </w:r>
      <w:r>
        <w:rPr>
          <w:rFonts w:ascii="Arial" w:hAnsi="Arial" w:cs="Arial"/>
          <w:b/>
        </w:rPr>
        <w:br/>
        <w:t>NA DRODZE POWIATOWEJ LUB GMINNEJ</w:t>
      </w:r>
    </w:p>
    <w:p w14:paraId="773ADDE8" w14:textId="77777777" w:rsidR="00C1700A" w:rsidRDefault="00C1700A" w:rsidP="00C1700A">
      <w:pPr>
        <w:pStyle w:val="Textbody"/>
        <w:spacing w:after="0"/>
        <w:rPr>
          <w:rFonts w:ascii="Arial" w:hAnsi="Arial" w:cs="Arial"/>
          <w:color w:val="003333"/>
        </w:rPr>
      </w:pPr>
      <w:r>
        <w:rPr>
          <w:rFonts w:ascii="Arial" w:hAnsi="Arial" w:cs="Arial"/>
          <w:color w:val="003333"/>
        </w:rPr>
        <w:t> </w:t>
      </w:r>
    </w:p>
    <w:p w14:paraId="04548971" w14:textId="17E8A1CE" w:rsidR="00C1700A" w:rsidRPr="005E105A" w:rsidRDefault="00C1700A" w:rsidP="00C1700A">
      <w:pPr>
        <w:pStyle w:val="Textbody"/>
        <w:spacing w:after="0"/>
        <w:rPr>
          <w:rFonts w:ascii="Arial" w:hAnsi="Arial" w:cs="Arial"/>
          <w:color w:val="003333"/>
        </w:rPr>
      </w:pPr>
      <w:r>
        <w:rPr>
          <w:rFonts w:ascii="Arial" w:hAnsi="Arial" w:cs="Arial"/>
          <w:color w:val="003333"/>
        </w:rPr>
        <w:t> </w:t>
      </w:r>
      <w:r>
        <w:rPr>
          <w:rFonts w:ascii="Arial" w:hAnsi="Arial" w:cs="Arial"/>
          <w:b/>
          <w:color w:val="FF3333"/>
          <w:sz w:val="20"/>
        </w:rPr>
        <w:t>WYMAGANE DOKUMENTY</w:t>
      </w:r>
      <w:r>
        <w:rPr>
          <w:rFonts w:ascii="Arial" w:hAnsi="Arial" w:cs="Arial"/>
          <w:b/>
          <w:color w:val="548DD4"/>
          <w:sz w:val="20"/>
        </w:rPr>
        <w:t>:</w:t>
      </w:r>
    </w:p>
    <w:p w14:paraId="3A295E50" w14:textId="77777777" w:rsidR="00C1700A" w:rsidRDefault="00C1700A" w:rsidP="00C1700A">
      <w:pPr>
        <w:pStyle w:val="Textbody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013E79F" w14:textId="77777777" w:rsidR="00C1700A" w:rsidRDefault="00C1700A" w:rsidP="00C1700A">
      <w:pPr>
        <w:pStyle w:val="Textbody"/>
        <w:numPr>
          <w:ilvl w:val="0"/>
          <w:numId w:val="1"/>
        </w:numPr>
        <w:spacing w:after="0" w:line="276" w:lineRule="auto"/>
        <w:ind w:left="709" w:hanging="41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Wniosek</w:t>
      </w:r>
    </w:p>
    <w:p w14:paraId="6478304B" w14:textId="788FB906" w:rsidR="00C1700A" w:rsidRPr="000259C4" w:rsidRDefault="00C1700A" w:rsidP="000259C4">
      <w:pPr>
        <w:pStyle w:val="Textbody"/>
        <w:numPr>
          <w:ilvl w:val="0"/>
          <w:numId w:val="1"/>
        </w:numPr>
        <w:spacing w:after="0" w:line="276" w:lineRule="auto"/>
        <w:ind w:left="709" w:hanging="41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Załączniki:</w:t>
      </w:r>
      <w:r w:rsidR="000259C4">
        <w:rPr>
          <w:rFonts w:ascii="Arial" w:hAnsi="Arial" w:cs="Arial"/>
          <w:b/>
          <w:color w:val="000000"/>
        </w:rPr>
        <w:t xml:space="preserve"> </w:t>
      </w:r>
      <w:r w:rsidRPr="000259C4">
        <w:rPr>
          <w:rFonts w:ascii="Arial" w:hAnsi="Arial" w:cs="Arial"/>
          <w:b/>
          <w:color w:val="000000"/>
          <w:sz w:val="20"/>
          <w:u w:val="single"/>
        </w:rPr>
        <w:t>projekt organizacji ruchu (w 2 egzemplarzach), który powinien zawierać:</w:t>
      </w:r>
    </w:p>
    <w:p w14:paraId="71E1AA99" w14:textId="77777777" w:rsidR="00C1700A" w:rsidRDefault="00C1700A" w:rsidP="000259C4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Plan orientacyjny w skali 1:10.000 lub 1:25.000, z zaznaczeniem drogi lub dróg których projekt dotyczy,</w:t>
      </w:r>
    </w:p>
    <w:p w14:paraId="795AAB5C" w14:textId="64B4702F" w:rsidR="00C1700A" w:rsidRDefault="00C1700A" w:rsidP="000259C4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Plan sytuacyjny w skali 1:500 lub 1:1.000 z zaznaczeniem istniejącej i projektowanej organizacji ruchu, w szczególnie uzasadnionych przypadkach dopuszcza się szkic bez skali, zawierający: parametry geometrii drogi oraz lokalizację istniejących, projektowanych oraz usuwanych znaków drogowych,</w:t>
      </w:r>
    </w:p>
    <w:p w14:paraId="266CEB53" w14:textId="7B1EB937" w:rsidR="00C1700A" w:rsidRDefault="00C1700A" w:rsidP="000259C4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Opis techniczny zawierający charakterystykę drogi i ruchu na drodze, a w przypadku organizacji ruchu związanej z robotami prowadzonymi w pasie drogowym – opis występujących zagrożeń lub utrudnień; przy robotach prowadzonych w dwóch lub więcej etapach opis powinien zawierać zakres planowanych robót dla każdego etapu </w:t>
      </w:r>
      <w:r w:rsidR="000259C4">
        <w:rPr>
          <w:rFonts w:ascii="Arial" w:hAnsi="Arial" w:cs="Arial"/>
          <w:b/>
          <w:color w:val="000000"/>
          <w:sz w:val="20"/>
        </w:rPr>
        <w:br/>
      </w:r>
      <w:r>
        <w:rPr>
          <w:rFonts w:ascii="Arial" w:hAnsi="Arial" w:cs="Arial"/>
          <w:b/>
          <w:color w:val="000000"/>
          <w:sz w:val="20"/>
        </w:rPr>
        <w:t>i stan pasa drogowego po zrealizowaniu etapu robót,</w:t>
      </w:r>
    </w:p>
    <w:p w14:paraId="3B8C8F37" w14:textId="77777777" w:rsidR="00C1700A" w:rsidRDefault="00C1700A" w:rsidP="000259C4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Uzasadnienie wprowadzenia lub zmiany organizacji ruchu,</w:t>
      </w:r>
    </w:p>
    <w:p w14:paraId="1A5F1670" w14:textId="77777777" w:rsidR="00C1700A" w:rsidRDefault="00C1700A" w:rsidP="000259C4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Termin wprowadzenia zmiany w organizacji ruchu, a dla czasowej organizacji ruchu także termin przywrócenia poprzedniego stanu,</w:t>
      </w:r>
    </w:p>
    <w:p w14:paraId="4CEC77EA" w14:textId="77777777" w:rsidR="00C1700A" w:rsidRDefault="00C1700A" w:rsidP="000259C4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Opinia Komendanta Powiatowego Policji (dotyczy tylko dróg powiatowych),</w:t>
      </w:r>
    </w:p>
    <w:p w14:paraId="26C132D0" w14:textId="77777777" w:rsidR="00C1700A" w:rsidRDefault="00C1700A" w:rsidP="000259C4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Opinia zarządców dróg (właściwego dla drogi),</w:t>
      </w:r>
    </w:p>
    <w:p w14:paraId="5CC71121" w14:textId="77777777" w:rsidR="00C1700A" w:rsidRDefault="00C1700A" w:rsidP="000259C4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Nazwisko i podpis projektanta.</w:t>
      </w:r>
    </w:p>
    <w:p w14:paraId="5BE90856" w14:textId="77777777" w:rsidR="00C1700A" w:rsidRDefault="00C1700A" w:rsidP="00C1700A">
      <w:pPr>
        <w:pStyle w:val="Textbody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5F1B3EB" w14:textId="1CFCE104" w:rsidR="00C1700A" w:rsidRDefault="00C1700A" w:rsidP="00C1700A">
      <w:pPr>
        <w:pStyle w:val="Textbody"/>
        <w:spacing w:after="0"/>
        <w:jc w:val="both"/>
        <w:rPr>
          <w:rFonts w:ascii="Arial" w:hAnsi="Arial" w:cs="Arial"/>
          <w:b/>
          <w:color w:val="FF3333"/>
          <w:sz w:val="20"/>
        </w:rPr>
      </w:pPr>
      <w:r>
        <w:rPr>
          <w:rFonts w:ascii="Arial" w:hAnsi="Arial" w:cs="Arial"/>
          <w:b/>
          <w:color w:val="FF3333"/>
          <w:sz w:val="20"/>
        </w:rPr>
        <w:t>OPŁATY:</w:t>
      </w:r>
    </w:p>
    <w:p w14:paraId="2C511B3D" w14:textId="77777777" w:rsidR="005E105A" w:rsidRDefault="005E105A" w:rsidP="00C1700A">
      <w:pPr>
        <w:pStyle w:val="Textbody"/>
        <w:spacing w:after="0"/>
        <w:jc w:val="both"/>
        <w:rPr>
          <w:rFonts w:ascii="Arial" w:hAnsi="Arial" w:cs="Arial"/>
          <w:b/>
          <w:color w:val="FF3333"/>
          <w:sz w:val="20"/>
        </w:rPr>
      </w:pPr>
    </w:p>
    <w:p w14:paraId="74900EB1" w14:textId="77777777" w:rsidR="00C1700A" w:rsidRDefault="00C1700A" w:rsidP="00C1700A">
      <w:pPr>
        <w:pStyle w:val="Textbody"/>
        <w:spacing w:after="0" w:line="276" w:lineRule="auto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Bez opłat.</w:t>
      </w:r>
    </w:p>
    <w:p w14:paraId="559091B6" w14:textId="77777777" w:rsidR="00C1700A" w:rsidRDefault="00C1700A" w:rsidP="00C1700A">
      <w:pPr>
        <w:pStyle w:val="Textbody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990FAC7" w14:textId="564954D2" w:rsidR="00C1700A" w:rsidRDefault="00C1700A" w:rsidP="00C1700A">
      <w:pPr>
        <w:pStyle w:val="Textbody"/>
        <w:spacing w:after="0"/>
        <w:jc w:val="both"/>
        <w:rPr>
          <w:rFonts w:ascii="Arial" w:hAnsi="Arial" w:cs="Arial"/>
          <w:b/>
          <w:color w:val="FF3333"/>
          <w:sz w:val="20"/>
        </w:rPr>
      </w:pPr>
      <w:r>
        <w:rPr>
          <w:rFonts w:ascii="Arial" w:hAnsi="Arial" w:cs="Arial"/>
          <w:b/>
          <w:color w:val="FF3333"/>
          <w:sz w:val="20"/>
        </w:rPr>
        <w:t>TERMIN ZAŁATWIENIA SPRAWY:</w:t>
      </w:r>
    </w:p>
    <w:p w14:paraId="5647D680" w14:textId="77777777" w:rsidR="005E105A" w:rsidRPr="005E105A" w:rsidRDefault="005E105A" w:rsidP="00C1700A">
      <w:pPr>
        <w:pStyle w:val="Textbody"/>
        <w:spacing w:after="0"/>
        <w:jc w:val="both"/>
        <w:rPr>
          <w:rFonts w:ascii="Arial" w:hAnsi="Arial" w:cs="Arial"/>
          <w:b/>
          <w:color w:val="FF3333"/>
          <w:sz w:val="20"/>
        </w:rPr>
      </w:pPr>
    </w:p>
    <w:p w14:paraId="19F15ED1" w14:textId="518EAA41" w:rsidR="00C1700A" w:rsidRDefault="00C1700A" w:rsidP="00C1700A">
      <w:pPr>
        <w:pStyle w:val="Textbody"/>
        <w:spacing w:after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Niezwłocznie po złożeniu wymaganych dokumentów, nie później niż w ciągu 30 dni</w:t>
      </w:r>
      <w:r w:rsidR="000259C4">
        <w:rPr>
          <w:rFonts w:ascii="Arial" w:hAnsi="Arial" w:cs="Arial"/>
          <w:b/>
          <w:color w:val="000000"/>
          <w:sz w:val="20"/>
        </w:rPr>
        <w:t>,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0259C4">
        <w:rPr>
          <w:rFonts w:ascii="Arial" w:hAnsi="Arial" w:cs="Arial"/>
          <w:b/>
          <w:color w:val="000000"/>
          <w:sz w:val="20"/>
        </w:rPr>
        <w:br/>
      </w:r>
      <w:r>
        <w:rPr>
          <w:rFonts w:ascii="Arial" w:hAnsi="Arial" w:cs="Arial"/>
          <w:b/>
          <w:color w:val="000000"/>
          <w:sz w:val="20"/>
        </w:rPr>
        <w:t>a w sprawach szczególnie skomplikowanych do 60 dni.</w:t>
      </w:r>
    </w:p>
    <w:p w14:paraId="5BCF2615" w14:textId="77777777" w:rsidR="00C1700A" w:rsidRDefault="00C1700A" w:rsidP="00C1700A">
      <w:pPr>
        <w:pStyle w:val="Textbody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4F4C946" w14:textId="0A520349" w:rsidR="00C1700A" w:rsidRDefault="00C1700A" w:rsidP="00C1700A">
      <w:pPr>
        <w:pStyle w:val="Textbody"/>
        <w:spacing w:after="0"/>
        <w:jc w:val="both"/>
        <w:rPr>
          <w:rFonts w:ascii="Arial" w:hAnsi="Arial" w:cs="Arial"/>
          <w:b/>
          <w:color w:val="FF3333"/>
          <w:sz w:val="20"/>
        </w:rPr>
      </w:pPr>
      <w:r>
        <w:rPr>
          <w:rFonts w:ascii="Arial" w:hAnsi="Arial" w:cs="Arial"/>
          <w:b/>
          <w:color w:val="FF3333"/>
          <w:sz w:val="20"/>
        </w:rPr>
        <w:t>SPOSÓB ZAŁATWIENIA</w:t>
      </w:r>
      <w:r w:rsidR="0026498C">
        <w:rPr>
          <w:rFonts w:ascii="Arial" w:hAnsi="Arial" w:cs="Arial"/>
          <w:b/>
          <w:color w:val="FF3333"/>
          <w:sz w:val="20"/>
        </w:rPr>
        <w:t>:</w:t>
      </w:r>
    </w:p>
    <w:p w14:paraId="0754ABA4" w14:textId="77777777" w:rsidR="005E105A" w:rsidRDefault="005E105A" w:rsidP="00C1700A">
      <w:pPr>
        <w:pStyle w:val="Textbody"/>
        <w:spacing w:after="0"/>
        <w:jc w:val="both"/>
        <w:rPr>
          <w:rFonts w:ascii="Arial" w:hAnsi="Arial" w:cs="Arial"/>
          <w:b/>
          <w:color w:val="FF3333"/>
          <w:sz w:val="20"/>
        </w:rPr>
      </w:pPr>
    </w:p>
    <w:p w14:paraId="2DDA4D82" w14:textId="77777777" w:rsidR="00C1700A" w:rsidRDefault="00C1700A" w:rsidP="00C1700A">
      <w:pPr>
        <w:pStyle w:val="Textbody"/>
        <w:spacing w:after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Zatwierdzenie projektu.</w:t>
      </w:r>
    </w:p>
    <w:p w14:paraId="2ADC4E38" w14:textId="77777777" w:rsidR="00C1700A" w:rsidRDefault="00C1700A" w:rsidP="00C1700A">
      <w:pPr>
        <w:pStyle w:val="Textbody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0B17396" w14:textId="77777777" w:rsidR="00C1700A" w:rsidRDefault="00C1700A" w:rsidP="00C1700A">
      <w:pPr>
        <w:pStyle w:val="Textbody"/>
        <w:spacing w:after="0"/>
        <w:jc w:val="both"/>
        <w:rPr>
          <w:rFonts w:ascii="Arial" w:hAnsi="Arial" w:cs="Arial"/>
          <w:b/>
          <w:color w:val="FF3333"/>
          <w:sz w:val="20"/>
        </w:rPr>
      </w:pPr>
      <w:r>
        <w:rPr>
          <w:rFonts w:ascii="Arial" w:hAnsi="Arial" w:cs="Arial"/>
          <w:b/>
          <w:color w:val="FF3333"/>
          <w:sz w:val="20"/>
        </w:rPr>
        <w:t>JEDNOSTKA ODPOWIEDZIALNA:</w:t>
      </w:r>
    </w:p>
    <w:p w14:paraId="12AC3902" w14:textId="77777777" w:rsidR="00C1700A" w:rsidRDefault="00C1700A" w:rsidP="00C1700A">
      <w:pPr>
        <w:pStyle w:val="Textbody"/>
        <w:spacing w:after="0"/>
        <w:ind w:firstLine="48"/>
        <w:jc w:val="both"/>
        <w:rPr>
          <w:rFonts w:ascii="Arial" w:hAnsi="Arial" w:cs="Arial"/>
          <w:color w:val="548DD4"/>
        </w:rPr>
      </w:pPr>
    </w:p>
    <w:p w14:paraId="7413AA56" w14:textId="7E3454F7" w:rsidR="00C1700A" w:rsidRDefault="00C1700A" w:rsidP="000259C4">
      <w:pPr>
        <w:pStyle w:val="Textbody"/>
        <w:numPr>
          <w:ilvl w:val="0"/>
          <w:numId w:val="7"/>
        </w:num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Organizację ruchu zatwierdza, na podstawie projektu organizacji ruchu, organ zarządzający ruchem właściwy dla danej drogi (Starosta – drogi powiatowe i gminne)</w:t>
      </w:r>
      <w:r w:rsidR="000259C4">
        <w:rPr>
          <w:rFonts w:ascii="Arial" w:hAnsi="Arial" w:cs="Arial"/>
          <w:b/>
          <w:color w:val="000000"/>
          <w:sz w:val="20"/>
        </w:rPr>
        <w:t>.</w:t>
      </w:r>
    </w:p>
    <w:p w14:paraId="317A9051" w14:textId="77777777" w:rsidR="00C1700A" w:rsidRDefault="00C1700A" w:rsidP="000259C4">
      <w:pPr>
        <w:pStyle w:val="Textbody"/>
        <w:numPr>
          <w:ilvl w:val="0"/>
          <w:numId w:val="7"/>
        </w:num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Organizację ruchu na skrzyżowaniu dróg o różnych organach zarządzających ruchem zatwierdza organ zarządzający ruchem właściwy dla drogi wyższej kategorii.</w:t>
      </w:r>
    </w:p>
    <w:p w14:paraId="45FF3CA1" w14:textId="430B4514" w:rsidR="00C1700A" w:rsidRDefault="00C1700A" w:rsidP="000259C4">
      <w:pPr>
        <w:pStyle w:val="Textbody"/>
        <w:numPr>
          <w:ilvl w:val="0"/>
          <w:numId w:val="7"/>
        </w:num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 xml:space="preserve">W przypadku zamknięcia drogi dla ruchu lub wprowadzenia na drodze ograniczenia ruchu powodującego konieczność prowadzenia objazdów drogami różnej kategorii, </w:t>
      </w:r>
      <w:r>
        <w:rPr>
          <w:rFonts w:ascii="Arial" w:hAnsi="Arial" w:cs="Arial"/>
          <w:b/>
          <w:color w:val="000000"/>
          <w:sz w:val="20"/>
        </w:rPr>
        <w:lastRenderedPageBreak/>
        <w:t>czasową organizację ruchu zatwierdza organ zarządzający ruchem właściwy dla drogi,</w:t>
      </w:r>
      <w:r w:rsidR="000259C4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na której wprowadzono ograniczenia.</w:t>
      </w:r>
    </w:p>
    <w:p w14:paraId="05E59B7D" w14:textId="77777777" w:rsidR="005E105A" w:rsidRDefault="00C1700A" w:rsidP="00C1700A">
      <w:pPr>
        <w:pStyle w:val="Textbody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FFF978A" w14:textId="3E8EC342" w:rsidR="00C1700A" w:rsidRPr="005E105A" w:rsidRDefault="00C1700A" w:rsidP="00C1700A">
      <w:pPr>
        <w:pStyle w:val="Textbody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FF3333"/>
          <w:sz w:val="20"/>
        </w:rPr>
        <w:t>MIEJSCE ZŁOŻENIA DOKUMENTÓW:</w:t>
      </w:r>
    </w:p>
    <w:p w14:paraId="2B6550FE" w14:textId="77777777" w:rsidR="00C1700A" w:rsidRDefault="00C1700A" w:rsidP="00C1700A">
      <w:pPr>
        <w:pStyle w:val="Textbody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8E0DB2A" w14:textId="67854B50" w:rsidR="00C1700A" w:rsidRDefault="00C1700A" w:rsidP="000259C4">
      <w:pPr>
        <w:pStyle w:val="Textbody"/>
        <w:numPr>
          <w:ilvl w:val="0"/>
          <w:numId w:val="8"/>
        </w:numPr>
        <w:spacing w:after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Parter - Biuro Podawcze</w:t>
      </w:r>
    </w:p>
    <w:p w14:paraId="0C2A81CE" w14:textId="24A32774" w:rsidR="00C1700A" w:rsidRDefault="00C1700A" w:rsidP="000259C4">
      <w:pPr>
        <w:pStyle w:val="Textbody"/>
        <w:numPr>
          <w:ilvl w:val="0"/>
          <w:numId w:val="8"/>
        </w:numPr>
        <w:spacing w:after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poniedziałek od godz. 8</w:t>
      </w:r>
      <w:r>
        <w:rPr>
          <w:rFonts w:ascii="Arial" w:hAnsi="Arial" w:cs="Arial"/>
          <w:b/>
          <w:color w:val="000000"/>
          <w:position w:val="7"/>
          <w:sz w:val="20"/>
        </w:rPr>
        <w:t>00</w:t>
      </w:r>
      <w:r>
        <w:rPr>
          <w:rFonts w:ascii="Arial" w:hAnsi="Arial" w:cs="Arial"/>
          <w:b/>
          <w:color w:val="000000"/>
          <w:sz w:val="20"/>
        </w:rPr>
        <w:t xml:space="preserve"> do godz. 16</w:t>
      </w:r>
      <w:r>
        <w:rPr>
          <w:rFonts w:ascii="Arial" w:hAnsi="Arial" w:cs="Arial"/>
          <w:b/>
          <w:color w:val="000000"/>
          <w:position w:val="7"/>
          <w:sz w:val="20"/>
        </w:rPr>
        <w:t>00</w:t>
      </w:r>
    </w:p>
    <w:p w14:paraId="222D54A0" w14:textId="26F71C04" w:rsidR="002A1A51" w:rsidRPr="002A1A51" w:rsidRDefault="002A1A51" w:rsidP="002A1A51">
      <w:pPr>
        <w:pStyle w:val="Textbody"/>
        <w:numPr>
          <w:ilvl w:val="0"/>
          <w:numId w:val="8"/>
        </w:numPr>
        <w:rPr>
          <w:rFonts w:ascii="Arial" w:hAnsi="Arial" w:cs="Arial"/>
          <w:b/>
          <w:color w:val="000000"/>
          <w:sz w:val="20"/>
        </w:rPr>
      </w:pPr>
      <w:r w:rsidRPr="002A1A51">
        <w:rPr>
          <w:rFonts w:ascii="Arial" w:hAnsi="Arial" w:cs="Arial"/>
          <w:b/>
          <w:color w:val="000000"/>
          <w:sz w:val="20"/>
        </w:rPr>
        <w:t>wtorek, środa, czwartek i piątek od godz. 730 do godz. 1530</w:t>
      </w:r>
    </w:p>
    <w:p w14:paraId="55C2626C" w14:textId="77777777" w:rsidR="00C1700A" w:rsidRDefault="00C1700A" w:rsidP="00C1700A">
      <w:pPr>
        <w:pStyle w:val="Textbody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D46B7FB" w14:textId="16ABCFC3" w:rsidR="00C1700A" w:rsidRDefault="00C1700A" w:rsidP="00C1700A">
      <w:pPr>
        <w:pStyle w:val="Textbody"/>
        <w:spacing w:after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Szczegółowe informacje dotyczące zatwierdzenia projektu zmiany organizacji ruchu na drogach powiatowych lub gminnych można uzyskać w Wydziale Dróg Powiatowych, pok. 107 </w:t>
      </w:r>
      <w:r w:rsidR="002A1A51">
        <w:rPr>
          <w:rFonts w:ascii="Arial" w:hAnsi="Arial" w:cs="Arial"/>
          <w:b/>
          <w:color w:val="000000"/>
          <w:sz w:val="20"/>
        </w:rPr>
        <w:t xml:space="preserve">lub </w:t>
      </w:r>
      <w:r>
        <w:rPr>
          <w:rFonts w:ascii="Arial" w:hAnsi="Arial" w:cs="Arial"/>
          <w:b/>
          <w:color w:val="000000"/>
          <w:sz w:val="20"/>
        </w:rPr>
        <w:t>pod</w:t>
      </w:r>
      <w:r w:rsidR="002A1A51">
        <w:rPr>
          <w:rFonts w:ascii="Arial" w:hAnsi="Arial" w:cs="Arial"/>
          <w:b/>
          <w:color w:val="000000"/>
          <w:sz w:val="20"/>
        </w:rPr>
        <w:t xml:space="preserve"> </w:t>
      </w:r>
      <w:r w:rsidR="005E105A">
        <w:rPr>
          <w:rFonts w:ascii="Arial" w:hAnsi="Arial" w:cs="Arial"/>
          <w:b/>
          <w:color w:val="000000"/>
          <w:sz w:val="20"/>
        </w:rPr>
        <w:br/>
      </w:r>
      <w:r w:rsidR="002A1A51">
        <w:rPr>
          <w:rFonts w:ascii="Arial" w:hAnsi="Arial" w:cs="Arial"/>
          <w:b/>
          <w:color w:val="000000"/>
          <w:sz w:val="20"/>
        </w:rPr>
        <w:t>nr</w:t>
      </w:r>
      <w:r>
        <w:rPr>
          <w:rFonts w:ascii="Arial" w:hAnsi="Arial" w:cs="Arial"/>
          <w:b/>
          <w:color w:val="000000"/>
          <w:sz w:val="20"/>
        </w:rPr>
        <w:t xml:space="preserve"> tel. 17 22 28</w:t>
      </w:r>
      <w:r w:rsidR="000259C4">
        <w:rPr>
          <w:rFonts w:ascii="Arial" w:hAnsi="Arial" w:cs="Arial"/>
          <w:b/>
          <w:color w:val="000000"/>
          <w:sz w:val="20"/>
        </w:rPr>
        <w:t> </w:t>
      </w:r>
      <w:r>
        <w:rPr>
          <w:rFonts w:ascii="Arial" w:hAnsi="Arial" w:cs="Arial"/>
          <w:b/>
          <w:color w:val="000000"/>
          <w:sz w:val="20"/>
        </w:rPr>
        <w:t>931</w:t>
      </w:r>
      <w:r w:rsidR="000259C4">
        <w:rPr>
          <w:rFonts w:ascii="Arial" w:hAnsi="Arial" w:cs="Arial"/>
          <w:b/>
          <w:color w:val="000000"/>
          <w:sz w:val="20"/>
        </w:rPr>
        <w:t>.</w:t>
      </w:r>
    </w:p>
    <w:p w14:paraId="3D0CDD7E" w14:textId="77777777" w:rsidR="00C1700A" w:rsidRDefault="00C1700A" w:rsidP="00C1700A">
      <w:pPr>
        <w:pStyle w:val="Textbody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19A054A" w14:textId="77777777" w:rsidR="00C1700A" w:rsidRDefault="00C1700A" w:rsidP="00C1700A">
      <w:pPr>
        <w:pStyle w:val="Textbody"/>
        <w:spacing w:after="0"/>
        <w:rPr>
          <w:rFonts w:ascii="Arial" w:hAnsi="Arial" w:cs="Arial"/>
          <w:b/>
          <w:color w:val="FF3333"/>
          <w:sz w:val="20"/>
        </w:rPr>
      </w:pPr>
      <w:r>
        <w:rPr>
          <w:rFonts w:ascii="Arial" w:hAnsi="Arial" w:cs="Arial"/>
          <w:b/>
          <w:color w:val="FF3333"/>
          <w:sz w:val="20"/>
        </w:rPr>
        <w:t>DODATKOWE INFORMACJE:</w:t>
      </w:r>
    </w:p>
    <w:p w14:paraId="7CC9AB8A" w14:textId="77777777" w:rsidR="00C1700A" w:rsidRDefault="00C1700A" w:rsidP="00C1700A">
      <w:pPr>
        <w:pStyle w:val="Textbody"/>
        <w:spacing w:after="0"/>
        <w:rPr>
          <w:rFonts w:ascii="Arial" w:hAnsi="Arial" w:cs="Arial"/>
          <w:color w:val="548DD4"/>
        </w:rPr>
      </w:pPr>
      <w:r>
        <w:rPr>
          <w:rFonts w:ascii="Arial" w:hAnsi="Arial" w:cs="Arial"/>
          <w:color w:val="548DD4"/>
        </w:rPr>
        <w:t> </w:t>
      </w:r>
    </w:p>
    <w:p w14:paraId="5FC6CE28" w14:textId="38E2C7D5" w:rsidR="00C1700A" w:rsidRDefault="00C1700A" w:rsidP="00C1700A">
      <w:pPr>
        <w:pStyle w:val="Textbody"/>
        <w:spacing w:after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Starosta wykonuje zadania organu zarządzającego ruchem na drogach gminnych </w:t>
      </w:r>
      <w:r>
        <w:rPr>
          <w:rFonts w:ascii="Arial" w:hAnsi="Arial" w:cs="Arial"/>
          <w:b/>
          <w:color w:val="000000"/>
          <w:sz w:val="20"/>
        </w:rPr>
        <w:br/>
        <w:t xml:space="preserve">i powiatowych  w obrębie powiatu. W ramach tych zadań starosta zatwierdza projekty stałej </w:t>
      </w:r>
      <w:r>
        <w:rPr>
          <w:rFonts w:ascii="Arial" w:hAnsi="Arial" w:cs="Arial"/>
          <w:b/>
          <w:color w:val="000000"/>
          <w:sz w:val="20"/>
        </w:rPr>
        <w:br/>
        <w:t>i tymczasowej organizacji na drogach gminnych i powiatowych.</w:t>
      </w:r>
    </w:p>
    <w:p w14:paraId="68DFCCA4" w14:textId="77777777" w:rsidR="00C1700A" w:rsidRDefault="00C1700A" w:rsidP="00C1700A">
      <w:pPr>
        <w:pStyle w:val="Textbody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CBA8FEF" w14:textId="77777777" w:rsidR="00C1700A" w:rsidRDefault="00C1700A" w:rsidP="00C1700A">
      <w:pPr>
        <w:pStyle w:val="Textbody"/>
        <w:spacing w:after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Do sporządzania takiego projektu zobowiązani są między innymi:</w:t>
      </w:r>
    </w:p>
    <w:p w14:paraId="4C30B44B" w14:textId="77777777" w:rsidR="00C1700A" w:rsidRDefault="00C1700A" w:rsidP="002A1A51">
      <w:pPr>
        <w:pStyle w:val="Textbody"/>
        <w:numPr>
          <w:ilvl w:val="0"/>
          <w:numId w:val="9"/>
        </w:num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zarządcy drogi, którzy wprowadzają zmiany w istniejącej organizacji ruchu na zarządzanych przez siebie drogach,</w:t>
      </w:r>
    </w:p>
    <w:p w14:paraId="03816D74" w14:textId="77777777" w:rsidR="00C1700A" w:rsidRDefault="00C1700A" w:rsidP="002A1A51">
      <w:pPr>
        <w:pStyle w:val="Textbody"/>
        <w:numPr>
          <w:ilvl w:val="0"/>
          <w:numId w:val="9"/>
        </w:num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podmioty, które w wyniku prowadzonych prac remontowych lub budowlanych muszą wyłączyć z ruchu część lub cały odcinek drogi,</w:t>
      </w:r>
    </w:p>
    <w:p w14:paraId="1750A434" w14:textId="77777777" w:rsidR="00C1700A" w:rsidRDefault="00C1700A" w:rsidP="002A1A51">
      <w:pPr>
        <w:pStyle w:val="Textbody"/>
        <w:numPr>
          <w:ilvl w:val="0"/>
          <w:numId w:val="9"/>
        </w:num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podmioty, które poprzez organizację imprez masowych muszą wyłączyć z ruchu część lub cały odcinek drogi.</w:t>
      </w:r>
    </w:p>
    <w:p w14:paraId="0BB8270D" w14:textId="77777777" w:rsidR="00C1700A" w:rsidRDefault="00C1700A" w:rsidP="00C1700A">
      <w:pPr>
        <w:pStyle w:val="Textbody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2BECE21" w14:textId="77777777" w:rsidR="00C1700A" w:rsidRDefault="00C1700A" w:rsidP="00C1700A">
      <w:pPr>
        <w:pStyle w:val="Textbody"/>
        <w:spacing w:after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Wszelkie zmiany w istniejącej organizacji ruchu na drodze muszą być uzgodnione w formie opinii z następującymi instytucjami:</w:t>
      </w:r>
    </w:p>
    <w:p w14:paraId="5CF68880" w14:textId="77777777" w:rsidR="00C1700A" w:rsidRDefault="00C1700A" w:rsidP="002A1A51">
      <w:pPr>
        <w:pStyle w:val="Textbody"/>
        <w:numPr>
          <w:ilvl w:val="0"/>
          <w:numId w:val="10"/>
        </w:num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właściwym burmistrzem lub wójtem – jeżeli zmiana dotyczy drogi gminnej,</w:t>
      </w:r>
    </w:p>
    <w:p w14:paraId="78DF7F65" w14:textId="77777777" w:rsidR="00C1700A" w:rsidRDefault="00C1700A" w:rsidP="002A1A51">
      <w:pPr>
        <w:pStyle w:val="Textbody"/>
        <w:numPr>
          <w:ilvl w:val="0"/>
          <w:numId w:val="10"/>
        </w:num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zarządem powiatu  – jeżeli zmiana dotyczy drogi powiatowej,</w:t>
      </w:r>
    </w:p>
    <w:p w14:paraId="31275149" w14:textId="77777777" w:rsidR="00C1700A" w:rsidRDefault="00C1700A" w:rsidP="002A1A51">
      <w:pPr>
        <w:pStyle w:val="Textbody"/>
        <w:numPr>
          <w:ilvl w:val="0"/>
          <w:numId w:val="10"/>
        </w:num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komendantem powiatowym Policji – jeżeli zmiana dotyczy drogi powiatowej.</w:t>
      </w:r>
    </w:p>
    <w:p w14:paraId="4C662048" w14:textId="1852D247" w:rsidR="00C1700A" w:rsidRDefault="00C1700A" w:rsidP="00C1700A">
      <w:pPr>
        <w:pStyle w:val="Textbody"/>
        <w:spacing w:after="0"/>
        <w:ind w:firstLine="48"/>
        <w:rPr>
          <w:rFonts w:ascii="Arial" w:hAnsi="Arial" w:cs="Arial"/>
          <w:color w:val="548DD4"/>
        </w:rPr>
      </w:pPr>
    </w:p>
    <w:p w14:paraId="3C599A60" w14:textId="77777777" w:rsidR="002A1A51" w:rsidRDefault="002A1A51" w:rsidP="00C1700A">
      <w:pPr>
        <w:pStyle w:val="Textbody"/>
        <w:spacing w:after="0"/>
        <w:ind w:firstLine="48"/>
        <w:rPr>
          <w:rFonts w:ascii="Arial" w:hAnsi="Arial" w:cs="Arial"/>
          <w:color w:val="548DD4"/>
        </w:rPr>
      </w:pPr>
    </w:p>
    <w:p w14:paraId="04F13DEE" w14:textId="48B2EF4D" w:rsidR="00C1700A" w:rsidRDefault="00C1700A" w:rsidP="005E105A">
      <w:pPr>
        <w:pStyle w:val="Textbody"/>
        <w:spacing w:after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Jednostka wprowadzająca organizację ruchu zawiadamia organ zarządzający ruchem, zarząd</w:t>
      </w:r>
      <w:r w:rsidR="005E105A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drogi oraz właściwego komendanta Policji o terminie jej wprowadzenia, co najmniej na 7 dni przed dniem wprowadzenia organizacji ruchu</w:t>
      </w:r>
      <w:r w:rsidR="005E105A">
        <w:rPr>
          <w:rFonts w:ascii="Arial" w:hAnsi="Arial" w:cs="Arial"/>
          <w:b/>
          <w:color w:val="000000"/>
          <w:sz w:val="20"/>
        </w:rPr>
        <w:t>.</w:t>
      </w:r>
    </w:p>
    <w:p w14:paraId="08AB9D62" w14:textId="77777777" w:rsidR="005E105A" w:rsidRDefault="005E105A" w:rsidP="005E105A">
      <w:pPr>
        <w:pStyle w:val="Textbody"/>
        <w:spacing w:after="0"/>
        <w:jc w:val="both"/>
        <w:rPr>
          <w:rFonts w:ascii="Arial" w:hAnsi="Arial" w:cs="Arial"/>
          <w:b/>
          <w:color w:val="000000"/>
        </w:rPr>
      </w:pPr>
    </w:p>
    <w:p w14:paraId="35E189C9" w14:textId="584E217D" w:rsidR="00C1700A" w:rsidRDefault="00C1700A" w:rsidP="005E105A">
      <w:pPr>
        <w:pStyle w:val="Textbody"/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Jeżeli organizacja ruchu ma charakter stały, organ zarządzający ruchem, w terminie 14 dni od dnia wprowadzenia organizacji ruchu, przeprowadza kontrolę wykonania zadań technicznych wynikających z realizacji projektu.</w:t>
      </w:r>
    </w:p>
    <w:p w14:paraId="286FB1F2" w14:textId="77777777" w:rsidR="00C1700A" w:rsidRDefault="00C1700A" w:rsidP="00C1700A">
      <w:pPr>
        <w:pStyle w:val="Textbody"/>
        <w:spacing w:after="0"/>
        <w:ind w:firstLine="48"/>
        <w:jc w:val="both"/>
        <w:rPr>
          <w:rFonts w:ascii="Arial" w:hAnsi="Arial" w:cs="Arial"/>
          <w:color w:val="000000"/>
        </w:rPr>
      </w:pPr>
    </w:p>
    <w:p w14:paraId="566FBFBE" w14:textId="77777777" w:rsidR="002A1A51" w:rsidRDefault="002A1A51" w:rsidP="00C1700A">
      <w:pPr>
        <w:pStyle w:val="Textbody"/>
        <w:spacing w:after="0"/>
        <w:jc w:val="both"/>
        <w:rPr>
          <w:rFonts w:ascii="Arial" w:hAnsi="Arial" w:cs="Arial"/>
          <w:b/>
          <w:color w:val="FF3333"/>
          <w:sz w:val="20"/>
        </w:rPr>
      </w:pPr>
    </w:p>
    <w:p w14:paraId="600A6728" w14:textId="35FD6DF2" w:rsidR="00C1700A" w:rsidRDefault="00C1700A" w:rsidP="00C1700A">
      <w:pPr>
        <w:pStyle w:val="Textbody"/>
        <w:spacing w:after="0"/>
        <w:jc w:val="both"/>
        <w:rPr>
          <w:rFonts w:ascii="Arial" w:hAnsi="Arial" w:cs="Arial"/>
          <w:b/>
          <w:color w:val="FF3333"/>
          <w:sz w:val="20"/>
        </w:rPr>
      </w:pPr>
      <w:r>
        <w:rPr>
          <w:rFonts w:ascii="Arial" w:hAnsi="Arial" w:cs="Arial"/>
          <w:b/>
          <w:color w:val="FF3333"/>
          <w:sz w:val="20"/>
        </w:rPr>
        <w:t>PODSTAWA PRAWNA:</w:t>
      </w:r>
    </w:p>
    <w:p w14:paraId="0A2445FF" w14:textId="77777777" w:rsidR="00C1700A" w:rsidRDefault="00C1700A" w:rsidP="00C1700A">
      <w:pPr>
        <w:pStyle w:val="Textbody"/>
        <w:spacing w:after="0"/>
        <w:jc w:val="both"/>
        <w:rPr>
          <w:rFonts w:ascii="Arial" w:hAnsi="Arial" w:cs="Arial"/>
          <w:color w:val="003333"/>
        </w:rPr>
      </w:pPr>
      <w:r>
        <w:rPr>
          <w:rFonts w:ascii="Arial" w:hAnsi="Arial" w:cs="Arial"/>
          <w:color w:val="003333"/>
        </w:rPr>
        <w:t> </w:t>
      </w:r>
    </w:p>
    <w:p w14:paraId="2C9E00A9" w14:textId="061EC1B8" w:rsidR="00C1700A" w:rsidRPr="005E105A" w:rsidRDefault="00C1700A" w:rsidP="005E105A">
      <w:pPr>
        <w:pStyle w:val="Textbody"/>
        <w:numPr>
          <w:ilvl w:val="0"/>
          <w:numId w:val="12"/>
        </w:num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 xml:space="preserve">Ustawa z dnia 20 czerwca 1997 r. Prawo o ruchu drogowym (tekst jedn. Dz. U. </w:t>
      </w:r>
      <w:r>
        <w:rPr>
          <w:rFonts w:ascii="Arial" w:hAnsi="Arial" w:cs="Arial"/>
          <w:b/>
          <w:color w:val="000000"/>
          <w:sz w:val="20"/>
        </w:rPr>
        <w:br/>
        <w:t>z 202</w:t>
      </w:r>
      <w:r w:rsidR="0026498C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 xml:space="preserve"> r.</w:t>
      </w:r>
      <w:r w:rsidR="002A1A51">
        <w:rPr>
          <w:rFonts w:ascii="Arial" w:hAnsi="Arial" w:cs="Arial"/>
          <w:b/>
          <w:color w:val="000000"/>
          <w:sz w:val="20"/>
        </w:rPr>
        <w:t>,</w:t>
      </w:r>
      <w:r>
        <w:rPr>
          <w:rFonts w:ascii="Arial" w:hAnsi="Arial" w:cs="Arial"/>
          <w:b/>
          <w:color w:val="000000"/>
          <w:sz w:val="20"/>
        </w:rPr>
        <w:t xml:space="preserve"> poz. </w:t>
      </w:r>
      <w:r w:rsidR="0026498C">
        <w:rPr>
          <w:rFonts w:ascii="Arial" w:hAnsi="Arial" w:cs="Arial"/>
          <w:b/>
          <w:color w:val="000000"/>
          <w:sz w:val="20"/>
        </w:rPr>
        <w:t>450 ze zm.</w:t>
      </w:r>
      <w:r>
        <w:rPr>
          <w:rFonts w:ascii="Arial" w:hAnsi="Arial" w:cs="Arial"/>
          <w:b/>
          <w:color w:val="000000"/>
          <w:sz w:val="20"/>
        </w:rPr>
        <w:t>).</w:t>
      </w:r>
    </w:p>
    <w:p w14:paraId="64FA5741" w14:textId="77777777" w:rsidR="005E105A" w:rsidRDefault="005E105A" w:rsidP="005E105A">
      <w:pPr>
        <w:pStyle w:val="Textbody"/>
        <w:spacing w:after="0"/>
        <w:ind w:left="720"/>
        <w:jc w:val="both"/>
        <w:rPr>
          <w:rFonts w:ascii="Arial" w:hAnsi="Arial" w:cs="Arial"/>
          <w:b/>
          <w:color w:val="000000"/>
        </w:rPr>
      </w:pPr>
    </w:p>
    <w:p w14:paraId="448C0FA3" w14:textId="7D782A49" w:rsidR="00C1700A" w:rsidRDefault="00C1700A" w:rsidP="005E105A">
      <w:pPr>
        <w:pStyle w:val="Textbody"/>
        <w:numPr>
          <w:ilvl w:val="0"/>
          <w:numId w:val="12"/>
        </w:num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Rozporządzenie Ministra Infrastruktury z dnia 23 września 2003 r. w sprawie szczegółowych warunków zarządzania ruchem na drogach oraz wykonywania nadzoru nad tym zarządzeniem (tekst jedn</w:t>
      </w:r>
      <w:r w:rsidR="0026498C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 xml:space="preserve"> Dz. U. z 2017 r.</w:t>
      </w:r>
      <w:r w:rsidR="002A1A51">
        <w:rPr>
          <w:rFonts w:ascii="Arial" w:hAnsi="Arial" w:cs="Arial"/>
          <w:b/>
          <w:color w:val="000000"/>
          <w:sz w:val="20"/>
        </w:rPr>
        <w:t>,</w:t>
      </w:r>
      <w:r>
        <w:rPr>
          <w:rFonts w:ascii="Arial" w:hAnsi="Arial" w:cs="Arial"/>
          <w:b/>
          <w:color w:val="000000"/>
          <w:sz w:val="20"/>
        </w:rPr>
        <w:t xml:space="preserve"> poz. 784).</w:t>
      </w:r>
    </w:p>
    <w:p w14:paraId="4C40BB8D" w14:textId="77777777" w:rsidR="00C1700A" w:rsidRDefault="00C1700A" w:rsidP="00C1700A">
      <w:pPr>
        <w:pStyle w:val="Standard"/>
        <w:rPr>
          <w:rFonts w:ascii="Arial" w:hAnsi="Arial" w:cs="Arial"/>
        </w:rPr>
      </w:pPr>
    </w:p>
    <w:p w14:paraId="6A67FA2B" w14:textId="77777777" w:rsidR="00C1700A" w:rsidRDefault="00C1700A" w:rsidP="00C1700A">
      <w:pPr>
        <w:pStyle w:val="Standard"/>
        <w:rPr>
          <w:rFonts w:ascii="Arial" w:hAnsi="Arial" w:cs="Arial"/>
        </w:rPr>
      </w:pPr>
    </w:p>
    <w:p w14:paraId="31F53DAE" w14:textId="77777777" w:rsidR="00C1700A" w:rsidRDefault="00C1700A" w:rsidP="00C1700A">
      <w:pPr>
        <w:pStyle w:val="Standard"/>
        <w:rPr>
          <w:rFonts w:ascii="Arial" w:hAnsi="Arial" w:cs="Arial"/>
        </w:rPr>
      </w:pPr>
    </w:p>
    <w:p w14:paraId="3FD4F559" w14:textId="77777777" w:rsidR="003C1ABB" w:rsidRDefault="003C1ABB"/>
    <w:sectPr w:rsidR="003C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B97"/>
    <w:multiLevelType w:val="hybridMultilevel"/>
    <w:tmpl w:val="5972CA88"/>
    <w:lvl w:ilvl="0" w:tplc="519AE55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4658"/>
    <w:multiLevelType w:val="hybridMultilevel"/>
    <w:tmpl w:val="6BA40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23D74"/>
    <w:multiLevelType w:val="hybridMultilevel"/>
    <w:tmpl w:val="915C04F6"/>
    <w:lvl w:ilvl="0" w:tplc="3F761430">
      <w:start w:val="1"/>
      <w:numFmt w:val="decimal"/>
      <w:lvlText w:val="%1."/>
      <w:lvlJc w:val="left"/>
      <w:pPr>
        <w:ind w:left="1152" w:hanging="432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F0AD4"/>
    <w:multiLevelType w:val="hybridMultilevel"/>
    <w:tmpl w:val="2EDE5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E46B8"/>
    <w:multiLevelType w:val="hybridMultilevel"/>
    <w:tmpl w:val="94120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80260"/>
    <w:multiLevelType w:val="hybridMultilevel"/>
    <w:tmpl w:val="0A38529A"/>
    <w:lvl w:ilvl="0" w:tplc="6BA0467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52E43"/>
    <w:multiLevelType w:val="hybridMultilevel"/>
    <w:tmpl w:val="1A385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737FA"/>
    <w:multiLevelType w:val="hybridMultilevel"/>
    <w:tmpl w:val="8AB60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50C95"/>
    <w:multiLevelType w:val="hybridMultilevel"/>
    <w:tmpl w:val="7C3686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F2174"/>
    <w:multiLevelType w:val="hybridMultilevel"/>
    <w:tmpl w:val="2C204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15BD9"/>
    <w:multiLevelType w:val="hybridMultilevel"/>
    <w:tmpl w:val="C1BE3FB0"/>
    <w:lvl w:ilvl="0" w:tplc="54F841CC">
      <w:numFmt w:val="bullet"/>
      <w:lvlText w:val="·"/>
      <w:lvlJc w:val="left"/>
      <w:pPr>
        <w:ind w:left="1440" w:hanging="360"/>
      </w:pPr>
      <w:rPr>
        <w:rFonts w:ascii="Calibri" w:eastAsia="SimSun" w:hAnsi="Calibri" w:cs="Calibri" w:hint="default"/>
        <w:sz w:val="2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13810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074219">
    <w:abstractNumId w:val="10"/>
  </w:num>
  <w:num w:numId="3" w16cid:durableId="21342478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1651734">
    <w:abstractNumId w:val="0"/>
  </w:num>
  <w:num w:numId="5" w16cid:durableId="1468165428">
    <w:abstractNumId w:val="3"/>
  </w:num>
  <w:num w:numId="6" w16cid:durableId="817456634">
    <w:abstractNumId w:val="9"/>
  </w:num>
  <w:num w:numId="7" w16cid:durableId="784469013">
    <w:abstractNumId w:val="5"/>
  </w:num>
  <w:num w:numId="8" w16cid:durableId="1347754124">
    <w:abstractNumId w:val="8"/>
  </w:num>
  <w:num w:numId="9" w16cid:durableId="1466892799">
    <w:abstractNumId w:val="6"/>
  </w:num>
  <w:num w:numId="10" w16cid:durableId="114714903">
    <w:abstractNumId w:val="7"/>
  </w:num>
  <w:num w:numId="11" w16cid:durableId="533814909">
    <w:abstractNumId w:val="4"/>
  </w:num>
  <w:num w:numId="12" w16cid:durableId="150102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0A"/>
    <w:rsid w:val="000259C4"/>
    <w:rsid w:val="0026498C"/>
    <w:rsid w:val="002A1A51"/>
    <w:rsid w:val="003C1ABB"/>
    <w:rsid w:val="005E105A"/>
    <w:rsid w:val="00C1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94EA"/>
  <w15:chartTrackingRefBased/>
  <w15:docId w15:val="{E5946069-3C8E-4DD8-A7D6-DED5F08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70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1700A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5E10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1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rop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Ropczyce</dc:creator>
  <cp:keywords/>
  <dc:description/>
  <cp:lastModifiedBy>Starostwo Ropczyce</cp:lastModifiedBy>
  <cp:revision>4</cp:revision>
  <dcterms:created xsi:type="dcterms:W3CDTF">2021-11-04T13:50:00Z</dcterms:created>
  <dcterms:modified xsi:type="dcterms:W3CDTF">2022-08-11T10:41:00Z</dcterms:modified>
</cp:coreProperties>
</file>